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EED" w:rsidRPr="00F67EED" w:rsidRDefault="00F67EED" w:rsidP="00F67EE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1</w:t>
      </w:r>
    </w:p>
    <w:p w:rsidR="00F67EED" w:rsidRPr="00F67EED" w:rsidRDefault="00F67EED" w:rsidP="00F67EE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спецификации</w:t>
      </w:r>
    </w:p>
    <w:p w:rsidR="00F67EED" w:rsidRPr="00F67EED" w:rsidRDefault="00F67EED" w:rsidP="00F67EE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договору</w:t>
      </w:r>
    </w:p>
    <w:p w:rsidR="00F67EED" w:rsidRPr="00F67EED" w:rsidRDefault="00F67EED" w:rsidP="00F67EED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_____ от «___» ____20 ___ г.</w:t>
      </w:r>
    </w:p>
    <w:p w:rsidR="00BF4D07" w:rsidRPr="00F67EED" w:rsidRDefault="00BF4D07" w:rsidP="000054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7EED" w:rsidRPr="00F67EED" w:rsidRDefault="00F67EED" w:rsidP="000054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7EED" w:rsidRPr="00F67EED" w:rsidRDefault="00F67EED" w:rsidP="00F67EE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7E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ТЕХНИЧЕСКОЕ ЗАДАНИЕ</w:t>
      </w:r>
    </w:p>
    <w:p w:rsidR="00F67EED" w:rsidRPr="00F67EED" w:rsidRDefault="00F67EED" w:rsidP="000054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67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</w:t>
      </w:r>
      <w:r w:rsidR="00BF4D07" w:rsidRPr="00F67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оставк</w:t>
      </w:r>
      <w:r w:rsidRPr="00F67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F4D07" w:rsidRPr="00F67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кабеля геофизического грузонесущего</w:t>
      </w:r>
    </w:p>
    <w:p w:rsidR="00F67EED" w:rsidRPr="00F67EED" w:rsidRDefault="00F67EED" w:rsidP="0000540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F67EED" w:rsidTr="00FF4B73">
        <w:trPr>
          <w:trHeight w:val="27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F67EED" w:rsidRDefault="00005402" w:rsidP="0000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1. ОБЩИЕ СВЕДЕНИЯ</w:t>
            </w:r>
          </w:p>
        </w:tc>
      </w:tr>
      <w:tr w:rsidR="00005402" w:rsidRPr="00F67EED" w:rsidTr="00F67EED">
        <w:trPr>
          <w:trHeight w:val="43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F67EED" w:rsidRDefault="00005402" w:rsidP="0000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1.1 Наименование</w:t>
            </w:r>
          </w:p>
        </w:tc>
      </w:tr>
      <w:tr w:rsidR="00005402" w:rsidRPr="00F67EED" w:rsidTr="00F67EED">
        <w:trPr>
          <w:trHeight w:val="194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F67EED" w:rsidRDefault="00BF4D07" w:rsidP="0000540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Кабель геофизический грузонесущий КГ-3х0,12-18-150С бронированный с броней из нержавеющей стали</w:t>
            </w:r>
            <w:r w:rsid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05402" w:rsidRPr="00F67EED" w:rsidRDefault="007F54C3" w:rsidP="007F54C3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7EED">
              <w:rPr>
                <w:rFonts w:ascii="Times New Roman" w:hAnsi="Times New Roman" w:cs="Times New Roman"/>
                <w:sz w:val="28"/>
                <w:szCs w:val="28"/>
                <w:shd w:val="clear" w:color="auto" w:fill="FBFAF7"/>
              </w:rPr>
              <w:t xml:space="preserve">ГОСТ </w:t>
            </w:r>
            <w:proofErr w:type="gramStart"/>
            <w:r w:rsidRPr="00F67EED">
              <w:rPr>
                <w:rFonts w:ascii="Times New Roman" w:hAnsi="Times New Roman" w:cs="Times New Roman"/>
                <w:sz w:val="28"/>
                <w:szCs w:val="28"/>
                <w:shd w:val="clear" w:color="auto" w:fill="FBFAF7"/>
              </w:rPr>
              <w:t>Р</w:t>
            </w:r>
            <w:proofErr w:type="gramEnd"/>
            <w:r w:rsidRPr="00F67EED">
              <w:rPr>
                <w:rFonts w:ascii="Times New Roman" w:hAnsi="Times New Roman" w:cs="Times New Roman"/>
                <w:sz w:val="28"/>
                <w:szCs w:val="28"/>
                <w:shd w:val="clear" w:color="auto" w:fill="FBFAF7"/>
              </w:rPr>
              <w:t xml:space="preserve"> 51978-2002 "Кабели грузонесущие геофизические бронированные. Общие технические условия".</w:t>
            </w:r>
            <w:r w:rsidR="00005402" w:rsidRPr="00F67E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05402" w:rsidRPr="00F67EED" w:rsidTr="00FF4B7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F67EED" w:rsidRDefault="00005402" w:rsidP="0000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1.2 Сведения о новизне</w:t>
            </w:r>
          </w:p>
        </w:tc>
      </w:tr>
      <w:tr w:rsidR="00005402" w:rsidRPr="00F67EED" w:rsidTr="00F67EED">
        <w:trPr>
          <w:trHeight w:val="144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9A7" w:rsidRPr="00F67EED" w:rsidRDefault="00AD39A7" w:rsidP="00AD3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005402"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борудование должно быть новым, ранее не испо</w:t>
            </w:r>
            <w:r w:rsid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льзованным, не эксплуатируемым.</w:t>
            </w:r>
          </w:p>
          <w:p w:rsidR="00005402" w:rsidRPr="00F67EED" w:rsidRDefault="00005402" w:rsidP="00005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05402" w:rsidRPr="00F67EED" w:rsidRDefault="00005402" w:rsidP="000054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F67EED" w:rsidTr="00FF4B73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F67EED" w:rsidRDefault="00005402" w:rsidP="0000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2. ОБЛАСТЬ ПРИМЕНЕНИЯ</w:t>
            </w:r>
          </w:p>
        </w:tc>
      </w:tr>
      <w:tr w:rsidR="00005402" w:rsidRPr="00F67EED" w:rsidTr="00F67EED">
        <w:trPr>
          <w:trHeight w:val="102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F67EED" w:rsidRDefault="00AD39A7" w:rsidP="00AD3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Кабель предназначен для работ в скважинах при проведении геофизических исследований.</w:t>
            </w:r>
          </w:p>
        </w:tc>
      </w:tr>
    </w:tbl>
    <w:p w:rsidR="00005402" w:rsidRPr="00F67EED" w:rsidRDefault="00005402" w:rsidP="0000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F67EED" w:rsidTr="00FF4B73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F67EED" w:rsidRDefault="00005402" w:rsidP="0000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3. УСЛОВИЯ ЭКСПЛУАТАЦИИ</w:t>
            </w:r>
          </w:p>
        </w:tc>
      </w:tr>
      <w:tr w:rsidR="00005402" w:rsidRPr="00F67EED" w:rsidTr="00F67EED">
        <w:trPr>
          <w:trHeight w:val="10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F67EED" w:rsidRDefault="00AD39A7" w:rsidP="0000540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агрессивной рабочей среде (раствор серной кислоты от 0,5 до 30г/л)</w:t>
            </w:r>
          </w:p>
        </w:tc>
      </w:tr>
    </w:tbl>
    <w:p w:rsidR="00005402" w:rsidRPr="00F67EED" w:rsidRDefault="00005402" w:rsidP="000054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05402" w:rsidRPr="00F67EED" w:rsidTr="00FF4B73">
        <w:trPr>
          <w:trHeight w:val="26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402" w:rsidRPr="00F67EED" w:rsidRDefault="00005402" w:rsidP="0000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4. ТЕХНИЧЕСКИЕ ТРЕБОВАНИЯ</w:t>
            </w:r>
          </w:p>
        </w:tc>
      </w:tr>
      <w:tr w:rsidR="00005402" w:rsidRPr="00F67EED" w:rsidTr="00FF4B7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F67EED" w:rsidRDefault="00005402" w:rsidP="0000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4.1 Основные параметры и размеры</w:t>
            </w:r>
          </w:p>
        </w:tc>
      </w:tr>
      <w:tr w:rsidR="00005402" w:rsidRPr="00F67EED" w:rsidTr="00F67EED">
        <w:trPr>
          <w:trHeight w:val="96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A7" w:rsidRPr="00F67EED" w:rsidRDefault="00AD39A7" w:rsidP="00AD39A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F67EED">
              <w:rPr>
                <w:sz w:val="28"/>
                <w:szCs w:val="28"/>
              </w:rPr>
              <w:t>Длина кабеля – 1200 метров</w:t>
            </w:r>
          </w:p>
          <w:p w:rsidR="00005402" w:rsidRPr="00F67EED" w:rsidRDefault="00005402" w:rsidP="00AD3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5402" w:rsidRPr="00F67EED" w:rsidTr="00FF4B7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F67EED" w:rsidRDefault="00005402" w:rsidP="00005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4.2. Основные технико-экономические и эксплуатационные показатели</w:t>
            </w:r>
          </w:p>
        </w:tc>
      </w:tr>
      <w:tr w:rsidR="00005402" w:rsidRPr="00F67EED" w:rsidTr="00FF4B7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A7" w:rsidRPr="00F67EED" w:rsidRDefault="00AD39A7" w:rsidP="00AD39A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F67EED">
              <w:rPr>
                <w:sz w:val="28"/>
                <w:szCs w:val="28"/>
              </w:rPr>
              <w:t>Технические характеристики</w:t>
            </w:r>
          </w:p>
          <w:p w:rsidR="00AD39A7" w:rsidRPr="00F67EED" w:rsidRDefault="00AD39A7" w:rsidP="00AD39A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F67EED">
              <w:rPr>
                <w:sz w:val="28"/>
                <w:szCs w:val="28"/>
              </w:rPr>
              <w:lastRenderedPageBreak/>
              <w:t>Количество токопроводящих жил                                           3</w:t>
            </w:r>
          </w:p>
          <w:p w:rsidR="00AD39A7" w:rsidRPr="00F67EED" w:rsidRDefault="00AD39A7" w:rsidP="00AD39A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F67EED">
              <w:rPr>
                <w:sz w:val="28"/>
                <w:szCs w:val="28"/>
              </w:rPr>
              <w:t>Сопротивление токопроводящей жилы</w:t>
            </w:r>
          </w:p>
          <w:p w:rsidR="00AD39A7" w:rsidRPr="00F67EED" w:rsidRDefault="00AD39A7" w:rsidP="00AD39A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F67EED">
              <w:rPr>
                <w:sz w:val="28"/>
                <w:szCs w:val="28"/>
              </w:rPr>
              <w:t>(не менее)                                                                       100Ом/км</w:t>
            </w:r>
          </w:p>
          <w:p w:rsidR="00AD39A7" w:rsidRPr="00F67EED" w:rsidRDefault="00AD39A7" w:rsidP="00AD39A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F67EED">
              <w:rPr>
                <w:sz w:val="28"/>
                <w:szCs w:val="28"/>
              </w:rPr>
              <w:t>Сопротивление изоляции в цепи</w:t>
            </w:r>
          </w:p>
          <w:p w:rsidR="00AD39A7" w:rsidRPr="00F67EED" w:rsidRDefault="00AD39A7" w:rsidP="00AD39A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F67EED">
              <w:rPr>
                <w:sz w:val="28"/>
                <w:szCs w:val="28"/>
              </w:rPr>
              <w:t>«</w:t>
            </w:r>
            <w:proofErr w:type="gramStart"/>
            <w:r w:rsidRPr="00F67EED">
              <w:rPr>
                <w:sz w:val="28"/>
                <w:szCs w:val="28"/>
              </w:rPr>
              <w:t>броня-токопроводящая</w:t>
            </w:r>
            <w:proofErr w:type="gramEnd"/>
            <w:r w:rsidRPr="00F67EED">
              <w:rPr>
                <w:sz w:val="28"/>
                <w:szCs w:val="28"/>
              </w:rPr>
              <w:t xml:space="preserve"> жила»</w:t>
            </w:r>
          </w:p>
          <w:p w:rsidR="00AD39A7" w:rsidRPr="00F67EED" w:rsidRDefault="00AD39A7" w:rsidP="00AD39A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F67EED">
              <w:rPr>
                <w:sz w:val="28"/>
                <w:szCs w:val="28"/>
              </w:rPr>
              <w:t>при постоянном напряжении 500В (не менее)        5000Мом/км</w:t>
            </w:r>
          </w:p>
          <w:p w:rsidR="00AD39A7" w:rsidRPr="00F67EED" w:rsidRDefault="00AD39A7" w:rsidP="00AD39A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F67EED">
              <w:rPr>
                <w:sz w:val="28"/>
                <w:szCs w:val="28"/>
              </w:rPr>
              <w:t>Диапазон рабочих температур                               -20…+1500С</w:t>
            </w:r>
          </w:p>
          <w:p w:rsidR="00AD39A7" w:rsidRPr="00F67EED" w:rsidRDefault="00AD39A7" w:rsidP="00AD39A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F67EED">
              <w:rPr>
                <w:sz w:val="28"/>
                <w:szCs w:val="28"/>
              </w:rPr>
              <w:t>Разрывное усилие (не менее)                                             10кН</w:t>
            </w:r>
          </w:p>
          <w:p w:rsidR="00AD39A7" w:rsidRPr="00F67EED" w:rsidRDefault="00AD39A7" w:rsidP="00AD39A7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jc w:val="left"/>
              <w:rPr>
                <w:sz w:val="28"/>
                <w:szCs w:val="28"/>
              </w:rPr>
            </w:pPr>
            <w:r w:rsidRPr="00F67EED">
              <w:rPr>
                <w:sz w:val="28"/>
                <w:szCs w:val="28"/>
              </w:rPr>
              <w:t>Вес в воздухе (не более)                                                 100кг/км</w:t>
            </w:r>
          </w:p>
          <w:p w:rsidR="00005402" w:rsidRPr="00F67EED" w:rsidRDefault="00AD39A7" w:rsidP="00AD3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1B24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Диаметр                                                                        4,5-5,5мм  </w:t>
            </w:r>
            <w:bookmarkEnd w:id="0"/>
          </w:p>
        </w:tc>
      </w:tr>
      <w:tr w:rsidR="00005402" w:rsidRPr="00F67EED" w:rsidTr="00FF4B7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F67EED" w:rsidRDefault="00005402" w:rsidP="0000540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5402" w:rsidRPr="00F67EED" w:rsidTr="00FF4B73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F67EED" w:rsidRDefault="00005402" w:rsidP="00F67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4.</w:t>
            </w:r>
            <w:r w:rsidR="00F67EED"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Требования к материалам и комплектующим оборудования</w:t>
            </w:r>
          </w:p>
        </w:tc>
      </w:tr>
      <w:tr w:rsidR="00005402" w:rsidRPr="00F67EED" w:rsidTr="00F67EED">
        <w:trPr>
          <w:trHeight w:val="82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02" w:rsidRPr="00F67EED" w:rsidRDefault="00EE50DB" w:rsidP="00005402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Броня кабеля выполнена из нержавеющей стали.</w:t>
            </w:r>
          </w:p>
        </w:tc>
      </w:tr>
    </w:tbl>
    <w:p w:rsidR="00D84DDE" w:rsidRDefault="00D84D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4751"/>
        <w:gridCol w:w="4874"/>
      </w:tblGrid>
      <w:tr w:rsidR="00F67EED" w:rsidRPr="00F67EED" w:rsidTr="00F67EED">
        <w:trPr>
          <w:trHeight w:val="218"/>
        </w:trPr>
        <w:tc>
          <w:tcPr>
            <w:tcW w:w="2468" w:type="pct"/>
            <w:noWrap/>
            <w:vAlign w:val="center"/>
            <w:hideMark/>
          </w:tcPr>
          <w:p w:rsidR="00F67EED" w:rsidRPr="00F67EED" w:rsidRDefault="00F67EED" w:rsidP="00F67EE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Покупатель</w:t>
            </w:r>
          </w:p>
        </w:tc>
        <w:tc>
          <w:tcPr>
            <w:tcW w:w="2532" w:type="pct"/>
            <w:noWrap/>
            <w:vAlign w:val="center"/>
            <w:hideMark/>
          </w:tcPr>
          <w:p w:rsidR="00F67EED" w:rsidRPr="00F67EED" w:rsidRDefault="00F67EED" w:rsidP="00F67EE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Поставщик</w:t>
            </w:r>
          </w:p>
        </w:tc>
      </w:tr>
      <w:tr w:rsidR="00F67EED" w:rsidRPr="00F67EED" w:rsidTr="00F67EED">
        <w:trPr>
          <w:trHeight w:val="160"/>
        </w:trPr>
        <w:tc>
          <w:tcPr>
            <w:tcW w:w="2468" w:type="pct"/>
            <w:noWrap/>
            <w:vAlign w:val="center"/>
            <w:hideMark/>
          </w:tcPr>
          <w:p w:rsidR="00F67EED" w:rsidRPr="00F67EED" w:rsidRDefault="00F67EED" w:rsidP="00F67EE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ЗАО «РУСБУРМАШ»</w:t>
            </w:r>
          </w:p>
        </w:tc>
        <w:tc>
          <w:tcPr>
            <w:tcW w:w="2532" w:type="pct"/>
            <w:noWrap/>
            <w:vAlign w:val="center"/>
            <w:hideMark/>
          </w:tcPr>
          <w:p w:rsidR="00F67EED" w:rsidRPr="00F67EED" w:rsidRDefault="00F67EED" w:rsidP="00F67EED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67EED" w:rsidRPr="00F67EED" w:rsidTr="00F67EED">
        <w:trPr>
          <w:trHeight w:val="199"/>
        </w:trPr>
        <w:tc>
          <w:tcPr>
            <w:tcW w:w="2468" w:type="pct"/>
            <w:noWrap/>
            <w:vAlign w:val="center"/>
            <w:hideMark/>
          </w:tcPr>
          <w:p w:rsidR="00F67EED" w:rsidRDefault="00F67EED" w:rsidP="00F67EE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Генеральный директор </w:t>
            </w:r>
          </w:p>
          <w:p w:rsidR="00F67EED" w:rsidRPr="00F67EED" w:rsidRDefault="00F67EED" w:rsidP="00F67EE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32" w:type="pct"/>
            <w:noWrap/>
            <w:vAlign w:val="center"/>
            <w:hideMark/>
          </w:tcPr>
          <w:p w:rsidR="00F67EED" w:rsidRPr="00F67EED" w:rsidRDefault="00F67EED" w:rsidP="00F67EE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7EED" w:rsidRPr="00F67EED" w:rsidTr="00F67EED">
        <w:trPr>
          <w:trHeight w:val="199"/>
        </w:trPr>
        <w:tc>
          <w:tcPr>
            <w:tcW w:w="2468" w:type="pct"/>
            <w:noWrap/>
            <w:vAlign w:val="center"/>
            <w:hideMark/>
          </w:tcPr>
          <w:p w:rsidR="00F67EED" w:rsidRPr="00F67EED" w:rsidRDefault="00F67EED" w:rsidP="00F67EE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______________/Савельев И.П. </w:t>
            </w:r>
          </w:p>
        </w:tc>
        <w:tc>
          <w:tcPr>
            <w:tcW w:w="2532" w:type="pct"/>
            <w:noWrap/>
            <w:vAlign w:val="center"/>
            <w:hideMark/>
          </w:tcPr>
          <w:p w:rsidR="00F67EED" w:rsidRPr="00F67EED" w:rsidRDefault="00F67EED" w:rsidP="00F67EED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Pr="00F67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_/_______________</w:t>
            </w:r>
          </w:p>
        </w:tc>
      </w:tr>
    </w:tbl>
    <w:p w:rsidR="00F67EED" w:rsidRPr="00F67EED" w:rsidRDefault="00F67EE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67EED" w:rsidRPr="00F67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EA8"/>
    <w:rsid w:val="00005402"/>
    <w:rsid w:val="001B24AD"/>
    <w:rsid w:val="007F54C3"/>
    <w:rsid w:val="00AD39A7"/>
    <w:rsid w:val="00BF4D07"/>
    <w:rsid w:val="00C97342"/>
    <w:rsid w:val="00D84DDE"/>
    <w:rsid w:val="00E47EA8"/>
    <w:rsid w:val="00EE50DB"/>
    <w:rsid w:val="00F6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4">
    <w:name w:val="Font Style184"/>
    <w:basedOn w:val="a0"/>
    <w:rsid w:val="00AD39A7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AD39A7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9A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4">
    <w:name w:val="Font Style184"/>
    <w:basedOn w:val="a0"/>
    <w:rsid w:val="00AD39A7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AD39A7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9A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EAB11-DBDE-4FF9-9ED7-C01F9C29A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Менаметов Рустем Шукриевич</dc:creator>
  <cp:lastModifiedBy>Цыганчук Наталья Вячеславовна</cp:lastModifiedBy>
  <cp:revision>4</cp:revision>
  <cp:lastPrinted>2013-05-16T05:07:00Z</cp:lastPrinted>
  <dcterms:created xsi:type="dcterms:W3CDTF">2013-05-16T04:57:00Z</dcterms:created>
  <dcterms:modified xsi:type="dcterms:W3CDTF">2013-05-16T06:30:00Z</dcterms:modified>
</cp:coreProperties>
</file>